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34" w:rsidRDefault="00856334" w:rsidP="00856334">
      <w:pPr>
        <w:widowControl/>
        <w:adjustRightInd w:val="0"/>
        <w:snapToGrid w:val="0"/>
        <w:spacing w:line="800" w:lineRule="exact"/>
        <w:jc w:val="center"/>
        <w:rPr>
          <w:rFonts w:eastAsia="黑体" w:hint="eastAsia"/>
          <w:b/>
          <w:spacing w:val="36"/>
          <w:kern w:val="0"/>
          <w:sz w:val="52"/>
        </w:rPr>
      </w:pPr>
      <w:r>
        <w:rPr>
          <w:rFonts w:eastAsia="黑体"/>
          <w:b/>
          <w:spacing w:val="36"/>
          <w:sz w:val="52"/>
        </w:rPr>
        <w:t>中国矿业大学教务</w:t>
      </w:r>
      <w:r>
        <w:rPr>
          <w:rFonts w:eastAsia="黑体" w:hint="eastAsia"/>
          <w:b/>
          <w:spacing w:val="36"/>
          <w:sz w:val="52"/>
        </w:rPr>
        <w:t>部</w:t>
      </w:r>
    </w:p>
    <w:p w:rsidR="00856334" w:rsidRDefault="00856334" w:rsidP="00856334">
      <w:pPr>
        <w:adjustRightInd w:val="0"/>
        <w:snapToGrid w:val="0"/>
        <w:spacing w:line="600" w:lineRule="exact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教务通知（</w:t>
      </w:r>
      <w:r>
        <w:rPr>
          <w:rFonts w:eastAsia="楷体_GB2312"/>
          <w:sz w:val="32"/>
        </w:rPr>
        <w:t>20</w:t>
      </w:r>
      <w:r>
        <w:rPr>
          <w:rFonts w:eastAsia="楷体_GB2312" w:hint="eastAsia"/>
          <w:sz w:val="32"/>
        </w:rPr>
        <w:t>1</w:t>
      </w:r>
      <w:r>
        <w:rPr>
          <w:rFonts w:eastAsia="楷体_GB2312" w:hint="eastAsia"/>
          <w:sz w:val="32"/>
        </w:rPr>
        <w:t>9</w:t>
      </w:r>
      <w:r>
        <w:rPr>
          <w:rFonts w:eastAsia="楷体_GB2312"/>
          <w:sz w:val="32"/>
        </w:rPr>
        <w:t>）第</w:t>
      </w:r>
      <w:r>
        <w:rPr>
          <w:rFonts w:eastAsia="楷体_GB2312" w:hint="eastAsia"/>
          <w:sz w:val="32"/>
        </w:rPr>
        <w:t>6</w:t>
      </w:r>
      <w:r>
        <w:rPr>
          <w:rFonts w:eastAsia="楷体_GB2312"/>
          <w:sz w:val="32"/>
        </w:rPr>
        <w:t>号</w:t>
      </w:r>
    </w:p>
    <w:p w:rsidR="00856334" w:rsidRPr="00856334" w:rsidRDefault="00856334" w:rsidP="00856334">
      <w:pPr>
        <w:adjustRightInd w:val="0"/>
        <w:snapToGrid w:val="0"/>
        <w:spacing w:beforeLines="100" w:before="312"/>
        <w:ind w:rightChars="-2" w:right="-4"/>
        <w:jc w:val="center"/>
        <w:rPr>
          <w:rFonts w:ascii="宋体" w:hAnsi="宋体" w:cs="Arial"/>
          <w:color w:val="000000"/>
          <w:kern w:val="0"/>
          <w:sz w:val="30"/>
          <w:szCs w:val="30"/>
        </w:rPr>
      </w:pPr>
      <w:bookmarkStart w:id="0" w:name="_GoBack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0525A" wp14:editId="56F41E10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985510" cy="0"/>
                <wp:effectExtent l="24765" t="24765" r="19050" b="22860"/>
                <wp:wrapSquare wrapText="bothSides"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95pt" to="471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" strokeweight="3pt">
                <v:stroke linestyle="thinThin"/>
                <w10:wrap type="square"/>
              </v:lin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321DB5" wp14:editId="13AA970D">
                <wp:simplePos x="0" y="0"/>
                <wp:positionH relativeFrom="column">
                  <wp:posOffset>2600325</wp:posOffset>
                </wp:positionH>
                <wp:positionV relativeFrom="paragraph">
                  <wp:posOffset>154305</wp:posOffset>
                </wp:positionV>
                <wp:extent cx="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2.15pt" to="20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" o:allowincell="f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718F96" wp14:editId="299E3A5F">
                <wp:simplePos x="0" y="0"/>
                <wp:positionH relativeFrom="column">
                  <wp:posOffset>2600325</wp:posOffset>
                </wp:positionH>
                <wp:positionV relativeFrom="paragraph">
                  <wp:posOffset>154305</wp:posOffset>
                </wp:positionV>
                <wp:extent cx="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2.15pt" to="20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" o:allowincell="f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320FED" wp14:editId="3999C087">
                <wp:simplePos x="0" y="0"/>
                <wp:positionH relativeFrom="column">
                  <wp:posOffset>2600325</wp:posOffset>
                </wp:positionH>
                <wp:positionV relativeFrom="paragraph">
                  <wp:posOffset>154305</wp:posOffset>
                </wp:positionV>
                <wp:extent cx="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2.15pt" to="20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" o:allowincell="f"/>
            </w:pict>
          </mc:Fallback>
        </mc:AlternateContent>
      </w:r>
      <w:r w:rsidRPr="00856334">
        <w:rPr>
          <w:rFonts w:ascii="宋体" w:hAnsi="宋体" w:cs="Arial" w:hint="eastAsia"/>
          <w:color w:val="000000"/>
          <w:kern w:val="0"/>
          <w:sz w:val="30"/>
          <w:szCs w:val="30"/>
        </w:rPr>
        <w:t>关于完善本科课程考核及课程重新学习规定的通知</w:t>
      </w:r>
      <w:bookmarkEnd w:id="0"/>
    </w:p>
    <w:p w:rsidR="00856334" w:rsidRDefault="00856334" w:rsidP="00856334">
      <w:pPr>
        <w:adjustRightInd w:val="0"/>
        <w:snapToGrid w:val="0"/>
        <w:spacing w:beforeLines="100" w:before="312"/>
        <w:ind w:rightChars="-2" w:right="-4"/>
        <w:jc w:val="center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166107">
        <w:rPr>
          <w:rFonts w:ascii="宋体" w:hAnsi="宋体" w:cs="Arial" w:hint="eastAsia"/>
          <w:color w:val="000000"/>
          <w:kern w:val="0"/>
          <w:sz w:val="30"/>
          <w:szCs w:val="30"/>
        </w:rPr>
        <w:t xml:space="preserve"> </w:t>
      </w:r>
    </w:p>
    <w:p w:rsidR="00856334" w:rsidRPr="00D7505F" w:rsidRDefault="00856334" w:rsidP="00856334">
      <w:pPr>
        <w:widowControl/>
        <w:spacing w:line="300" w:lineRule="auto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D7505F">
        <w:rPr>
          <w:rFonts w:ascii="宋体" w:hAnsi="宋体" w:cs="Arial" w:hint="eastAsia"/>
          <w:color w:val="000000"/>
          <w:kern w:val="0"/>
          <w:sz w:val="24"/>
          <w:szCs w:val="24"/>
        </w:rPr>
        <w:t>各学院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（部）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，各有关单位</w:t>
      </w:r>
      <w:r w:rsidRPr="00D7505F">
        <w:rPr>
          <w:rFonts w:ascii="宋体" w:hAnsi="宋体" w:cs="Arial" w:hint="eastAsia"/>
          <w:color w:val="000000"/>
          <w:kern w:val="0"/>
          <w:sz w:val="24"/>
          <w:szCs w:val="24"/>
        </w:rPr>
        <w:t>：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为深入落实全国教育大会以及教育部《关于加快建设高水平本科教育 全面提高人才培养能力的意见》（</w:t>
      </w:r>
      <w:proofErr w:type="gramStart"/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教高〔2018〕</w:t>
      </w:r>
      <w:proofErr w:type="gramEnd"/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2号）精神，以“回归常识、回归本分、回归初心、回归梦想”为基本遵循，进一步加强我校教风、学风建设，经学校研究，决定对本科课程考核及课程重新学习规定进行修改完善，请全校师生遵照执行。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1.完善本科课程考核A、B卷制度（自2018-2019学年春季学期开始执行）：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（1）本科课程考试A、B</w:t>
      </w:r>
      <w:proofErr w:type="gramStart"/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卷应同质</w:t>
      </w:r>
      <w:proofErr w:type="gramEnd"/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同量，且题目不得重复。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（2）命题教师应在课程考试2周前将A、B卷试卷分别密封送交教务部考</w:t>
      </w:r>
      <w:proofErr w:type="gramStart"/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务</w:t>
      </w:r>
      <w:proofErr w:type="gramEnd"/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中心，由教务部随机抽取其中一份作为考试用卷并进行印刷，未抽取到的试卷作为补考用卷封存。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2.调整并完善本科生重新学习课程的规定（2019级学生从入学开始执行，其他年级自2019-2020学年春季学期开始执行）：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（1）仅对学生本人的不及格课程开放重新学习，每门不及格课程重新学习次数不超过两次；</w:t>
      </w:r>
    </w:p>
    <w:p w:rsidR="00856334" w:rsidRP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（2）重新学习的课程不再设置补考；</w:t>
      </w:r>
    </w:p>
    <w:p w:rsid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856334">
        <w:rPr>
          <w:rFonts w:ascii="宋体" w:hAnsi="宋体" w:cs="Arial" w:hint="eastAsia"/>
          <w:color w:val="000000"/>
          <w:kern w:val="0"/>
          <w:sz w:val="24"/>
          <w:szCs w:val="24"/>
        </w:rPr>
        <w:t>（3）通过重新学习的课程成绩在成绩单标注“重修”字样。</w:t>
      </w:r>
    </w:p>
    <w:p w:rsid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</w:p>
    <w:p w:rsidR="00856334" w:rsidRDefault="00856334" w:rsidP="00856334">
      <w:pPr>
        <w:widowControl/>
        <w:spacing w:line="300" w:lineRule="auto"/>
        <w:ind w:firstLine="482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</w:p>
    <w:p w:rsidR="00856334" w:rsidRDefault="00856334" w:rsidP="00856334">
      <w:pPr>
        <w:widowControl/>
        <w:spacing w:line="300" w:lineRule="auto"/>
        <w:ind w:firstLineChars="2750" w:firstLine="660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教  </w:t>
      </w:r>
      <w:proofErr w:type="gramStart"/>
      <w:r>
        <w:rPr>
          <w:rFonts w:ascii="宋体" w:hAnsi="宋体" w:cs="Arial" w:hint="eastAsia"/>
          <w:color w:val="000000"/>
          <w:kern w:val="0"/>
          <w:sz w:val="24"/>
          <w:szCs w:val="24"/>
        </w:rPr>
        <w:t>务</w:t>
      </w:r>
      <w:proofErr w:type="gramEnd"/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部</w:t>
      </w:r>
    </w:p>
    <w:p w:rsidR="00856334" w:rsidRPr="001542CC" w:rsidRDefault="00856334" w:rsidP="00856334">
      <w:pPr>
        <w:widowControl/>
        <w:spacing w:line="300" w:lineRule="auto"/>
        <w:ind w:firstLineChars="2600" w:firstLine="624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201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Arial"/>
          <w:color w:val="000000"/>
          <w:kern w:val="0"/>
          <w:sz w:val="24"/>
          <w:szCs w:val="24"/>
        </w:rPr>
        <w:t>年1月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10</w:t>
      </w:r>
      <w:r>
        <w:rPr>
          <w:rFonts w:ascii="宋体" w:hAnsi="宋体" w:cs="Arial"/>
          <w:color w:val="000000"/>
          <w:kern w:val="0"/>
          <w:sz w:val="24"/>
          <w:szCs w:val="24"/>
        </w:rPr>
        <w:t>日</w:t>
      </w:r>
    </w:p>
    <w:p w:rsidR="00856334" w:rsidRDefault="00856334" w:rsidP="00856334">
      <w:pPr>
        <w:widowControl/>
        <w:spacing w:before="100" w:beforeAutospacing="1" w:after="100" w:afterAutospacing="1" w:line="456" w:lineRule="auto"/>
        <w:jc w:val="center"/>
        <w:rPr>
          <w:rFonts w:ascii="宋体" w:hAnsi="宋体" w:cs="Arial" w:hint="eastAsia"/>
          <w:bCs/>
          <w:color w:val="303030"/>
          <w:kern w:val="36"/>
          <w:sz w:val="28"/>
          <w:szCs w:val="28"/>
        </w:rPr>
      </w:pPr>
    </w:p>
    <w:p w:rsidR="00856334" w:rsidRDefault="00856334" w:rsidP="00856334">
      <w:pPr>
        <w:widowControl/>
        <w:spacing w:before="100" w:beforeAutospacing="1" w:after="100" w:afterAutospacing="1" w:line="456" w:lineRule="auto"/>
        <w:jc w:val="center"/>
        <w:rPr>
          <w:rFonts w:ascii="宋体" w:hAnsi="宋体" w:cs="Arial" w:hint="eastAsia"/>
          <w:bCs/>
          <w:color w:val="303030"/>
          <w:kern w:val="36"/>
          <w:sz w:val="28"/>
          <w:szCs w:val="28"/>
        </w:rPr>
      </w:pPr>
    </w:p>
    <w:p w:rsidR="00531BD5" w:rsidRDefault="00531BD5"/>
    <w:sectPr w:rsidR="0053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34"/>
    <w:rsid w:val="001B7FA4"/>
    <w:rsid w:val="001F2029"/>
    <w:rsid w:val="00531BD5"/>
    <w:rsid w:val="008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63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85633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6334"/>
    <w:rPr>
      <w:rFonts w:ascii="宋体" w:eastAsia="宋体" w:hAnsi="宋体" w:cs="宋体"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856334"/>
    <w:rPr>
      <w:rFonts w:ascii="宋体" w:eastAsia="宋体" w:hAnsi="宋体" w:cs="宋体"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56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856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334"/>
    <w:rPr>
      <w:b/>
      <w:bCs/>
    </w:rPr>
  </w:style>
  <w:style w:type="paragraph" w:customStyle="1" w:styleId="vsbcontentend">
    <w:name w:val="vsbcontent_end"/>
    <w:basedOn w:val="a"/>
    <w:rsid w:val="00856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63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85633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6334"/>
    <w:rPr>
      <w:rFonts w:ascii="宋体" w:eastAsia="宋体" w:hAnsi="宋体" w:cs="宋体"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856334"/>
    <w:rPr>
      <w:rFonts w:ascii="宋体" w:eastAsia="宋体" w:hAnsi="宋体" w:cs="宋体"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56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856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334"/>
    <w:rPr>
      <w:b/>
      <w:bCs/>
    </w:rPr>
  </w:style>
  <w:style w:type="paragraph" w:customStyle="1" w:styleId="vsbcontentend">
    <w:name w:val="vsbcontent_end"/>
    <w:basedOn w:val="a"/>
    <w:rsid w:val="00856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2020-02-15T03:05:00Z</dcterms:created>
  <dcterms:modified xsi:type="dcterms:W3CDTF">2020-02-15T03:07:00Z</dcterms:modified>
</cp:coreProperties>
</file>