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 w:after="0" w:afterAutospacing="0" w:line="26" w:lineRule="atLeast"/>
        <w:ind w:left="0" w:firstLine="0"/>
        <w:jc w:val="center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环境与测绘学院</w:t>
      </w:r>
      <w:r>
        <w:rPr>
          <w:rFonts w:ascii="Segoe UI" w:hAnsi="Segoe UI" w:eastAsia="Segoe UI" w:cs="Segoe UI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年普通招考博士研究生复试安排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0" w:after="0" w:afterAutospacing="0" w:line="26" w:lineRule="atLeast"/>
        <w:ind w:left="0" w:firstLine="308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复试分组</w:t>
      </w:r>
    </w:p>
    <w:tbl>
      <w:tblPr>
        <w:tblStyle w:val="2"/>
        <w:tblW w:w="85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773"/>
        <w:gridCol w:w="4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复试小组名称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参加复试考生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大地测量学与测量工程普通招考博士复试组（2021）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报考大地测量学与测量工程、矿山与地下测量的考生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地信与遥感普通招考博士复试组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（2021）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报考地图制图学与地理信息工程、摄影测量与遥感的考生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环境科学与工程普通招考博士复试组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（2021）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报考环境科学、环境工程的考生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left w:val="none" w:color="auto" w:sz="0" w:space="0"/>
        </w:pBdr>
        <w:spacing w:before="0" w:beforeAutospacing="0" w:after="0" w:afterAutospacing="0" w:line="26" w:lineRule="atLeast"/>
        <w:ind w:lef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笔试和综合面试安排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6" w:lineRule="atLeast"/>
        <w:ind w:leftChars="0"/>
        <w:jc w:val="left"/>
        <w:textAlignment w:val="auto"/>
        <w:rPr>
          <w:rFonts w:hint="default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笔试时间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及形式</w:t>
      </w:r>
    </w:p>
    <w:tbl>
      <w:tblPr>
        <w:tblStyle w:val="2"/>
        <w:tblW w:w="90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992"/>
        <w:gridCol w:w="3450"/>
        <w:gridCol w:w="1095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笔试科目代码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笔试形式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9:00-9:45 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现代测绘科学技术进展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10:30-11:15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环境科学与工程研究进展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10:30-11:15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现代大地测量学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2021年3月8日上午9:00-9:45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变形监测与沉陷工程学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2021年3月8日上午9:00-9:45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2021年3月8日上午9:00-9:45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摄影测量与遥感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2021年3月8日上午9:00-9:45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水污染控制理论基础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2021年3月8日上午9:00-9:45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线上闭卷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钉钉平台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综合面试及形式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（1）时间：2021年3月8日下午，具体时间以各复试小组通知为准。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方式：网络线上模式；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网上线上平台：钉钉平台。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right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环境与测绘学院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right"/>
        <w:textAlignment w:val="auto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2021年3月1日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0CB27"/>
    <w:multiLevelType w:val="singleLevel"/>
    <w:tmpl w:val="C840CB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3F55FD"/>
    <w:multiLevelType w:val="singleLevel"/>
    <w:tmpl w:val="FF3F55FD"/>
    <w:lvl w:ilvl="0" w:tentative="0">
      <w:start w:val="2"/>
      <w:numFmt w:val="decimal"/>
      <w:suff w:val="nothing"/>
      <w:lvlText w:val="（%1）"/>
      <w:lvlJc w:val="left"/>
      <w:pPr>
        <w:ind w:left="240" w:leftChars="0" w:firstLine="0" w:firstLineChars="0"/>
      </w:pPr>
    </w:lvl>
  </w:abstractNum>
  <w:abstractNum w:abstractNumId="2">
    <w:nsid w:val="15BA744D"/>
    <w:multiLevelType w:val="singleLevel"/>
    <w:tmpl w:val="15BA74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81637F3"/>
    <w:multiLevelType w:val="singleLevel"/>
    <w:tmpl w:val="381637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66883"/>
    <w:rsid w:val="00C5221E"/>
    <w:rsid w:val="04A465C0"/>
    <w:rsid w:val="05580AFA"/>
    <w:rsid w:val="05816CAC"/>
    <w:rsid w:val="0818256A"/>
    <w:rsid w:val="172843C5"/>
    <w:rsid w:val="1874732B"/>
    <w:rsid w:val="25F97EF0"/>
    <w:rsid w:val="26D66883"/>
    <w:rsid w:val="29C425E4"/>
    <w:rsid w:val="2B6B061D"/>
    <w:rsid w:val="372F6439"/>
    <w:rsid w:val="5B97660B"/>
    <w:rsid w:val="620641B3"/>
    <w:rsid w:val="6CB50E08"/>
    <w:rsid w:val="75600C8B"/>
    <w:rsid w:val="78C9500F"/>
    <w:rsid w:val="79457386"/>
    <w:rsid w:val="7A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2021-01-14T00:42:00Z</dcterms:created>
  <dc:creator>艳阳天</dc:creator>
  <cp:lastModifiedBy>work</cp:lastModifiedBy>
  <dcterms:modified xsi:type="dcterms:W3CDTF">2021-03-02T08:17:51Z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